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6D" w:rsidRPr="0087566D" w:rsidRDefault="0087566D" w:rsidP="0087566D">
      <w:pPr>
        <w:rPr>
          <w:sz w:val="32"/>
          <w:szCs w:val="32"/>
        </w:rPr>
      </w:pPr>
      <w:bookmarkStart w:id="0" w:name="_GoBack"/>
      <w:r w:rsidRPr="0087566D">
        <w:rPr>
          <w:sz w:val="32"/>
          <w:szCs w:val="32"/>
        </w:rPr>
        <w:t xml:space="preserve">The USF Seminar Series Awards aim to support the generation of pioneering global research in all areas of urban studies. The Urban Studies Foundation (USF) seeks to support up to twelve awards in the 2024 round of the scheme, in each case up to a maximum of GBP £20,000 per award (or up to GBP £25,000 for proposals containing eligible training elements). </w:t>
      </w:r>
    </w:p>
    <w:p w:rsidR="0087566D" w:rsidRPr="0087566D" w:rsidRDefault="0087566D" w:rsidP="0087566D">
      <w:pPr>
        <w:rPr>
          <w:sz w:val="32"/>
          <w:szCs w:val="32"/>
        </w:rPr>
      </w:pPr>
      <w:r w:rsidRPr="0087566D">
        <w:rPr>
          <w:sz w:val="32"/>
          <w:szCs w:val="32"/>
        </w:rPr>
        <w:t xml:space="preserve"> </w:t>
      </w:r>
    </w:p>
    <w:p w:rsidR="0087566D" w:rsidRPr="0087566D" w:rsidRDefault="0087566D" w:rsidP="0087566D">
      <w:pPr>
        <w:rPr>
          <w:sz w:val="32"/>
          <w:szCs w:val="32"/>
        </w:rPr>
      </w:pPr>
      <w:r w:rsidRPr="0087566D">
        <w:rPr>
          <w:sz w:val="32"/>
          <w:szCs w:val="32"/>
        </w:rPr>
        <w:t xml:space="preserve">Deadline 17th February 2025: read more on the USF website.  </w:t>
      </w:r>
    </w:p>
    <w:p w:rsidR="0087566D" w:rsidRPr="0087566D" w:rsidRDefault="0087566D" w:rsidP="0087566D">
      <w:pPr>
        <w:rPr>
          <w:sz w:val="32"/>
          <w:szCs w:val="32"/>
        </w:rPr>
      </w:pPr>
      <w:r w:rsidRPr="0087566D">
        <w:rPr>
          <w:sz w:val="32"/>
          <w:szCs w:val="32"/>
        </w:rPr>
        <w:t xml:space="preserve"> </w:t>
      </w:r>
    </w:p>
    <w:p w:rsidR="0087566D" w:rsidRPr="0087566D" w:rsidRDefault="0087566D" w:rsidP="0087566D">
      <w:pPr>
        <w:rPr>
          <w:sz w:val="32"/>
          <w:szCs w:val="32"/>
        </w:rPr>
      </w:pPr>
      <w:r w:rsidRPr="0087566D">
        <w:rPr>
          <w:sz w:val="32"/>
          <w:szCs w:val="32"/>
        </w:rPr>
        <w:t xml:space="preserve">The linked objectives of this award are to use event programming to stimulate collaboration and learning, build new scholarly networks, and generate and disseminate impactful publications and outputs. The USF welcomes applications from urban studies academics, researchers, and/or educators working in any country or institution worldwide, and expects the proposal to be of global interest and relevance in terms of its coverage and scope.  </w:t>
      </w:r>
    </w:p>
    <w:p w:rsidR="0087566D" w:rsidRPr="0087566D" w:rsidRDefault="0087566D" w:rsidP="0087566D">
      <w:pPr>
        <w:rPr>
          <w:sz w:val="32"/>
          <w:szCs w:val="32"/>
        </w:rPr>
      </w:pPr>
      <w:r w:rsidRPr="0087566D">
        <w:rPr>
          <w:sz w:val="32"/>
          <w:szCs w:val="32"/>
        </w:rPr>
        <w:t xml:space="preserve"> </w:t>
      </w:r>
    </w:p>
    <w:p w:rsidR="0087566D" w:rsidRPr="0087566D" w:rsidRDefault="0087566D" w:rsidP="0087566D">
      <w:pPr>
        <w:rPr>
          <w:sz w:val="32"/>
          <w:szCs w:val="32"/>
        </w:rPr>
      </w:pPr>
      <w:r w:rsidRPr="0087566D">
        <w:rPr>
          <w:sz w:val="32"/>
          <w:szCs w:val="32"/>
        </w:rPr>
        <w:t xml:space="preserve">Detailed guidance regarding grant eligibility, award terms, and proposal content is available on the USF website. </w:t>
      </w:r>
    </w:p>
    <w:p w:rsidR="0087566D" w:rsidRPr="0087566D" w:rsidRDefault="0087566D" w:rsidP="0087566D">
      <w:pPr>
        <w:rPr>
          <w:sz w:val="32"/>
          <w:szCs w:val="32"/>
        </w:rPr>
      </w:pPr>
      <w:r w:rsidRPr="0087566D">
        <w:rPr>
          <w:sz w:val="32"/>
          <w:szCs w:val="32"/>
        </w:rPr>
        <w:t xml:space="preserve"> </w:t>
      </w:r>
    </w:p>
    <w:p w:rsidR="003F7020" w:rsidRPr="0087566D" w:rsidRDefault="0087566D" w:rsidP="0087566D">
      <w:pPr>
        <w:rPr>
          <w:sz w:val="32"/>
          <w:szCs w:val="32"/>
        </w:rPr>
      </w:pPr>
      <w:r w:rsidRPr="0087566D">
        <w:rPr>
          <w:sz w:val="32"/>
          <w:szCs w:val="32"/>
        </w:rPr>
        <w:t>Read more, share, and apply here: https://www.urbanstudiesfoundation.org/funding/seminar-series/</w:t>
      </w:r>
      <w:bookmarkEnd w:id="0"/>
    </w:p>
    <w:sectPr w:rsidR="003F7020" w:rsidRPr="0087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6D"/>
    <w:rsid w:val="003F7020"/>
    <w:rsid w:val="008756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46281-91BD-4ECD-8076-B40F7DD9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dc:description/>
  <cp:lastModifiedBy>ICT</cp:lastModifiedBy>
  <cp:revision>1</cp:revision>
  <dcterms:created xsi:type="dcterms:W3CDTF">2025-01-19T11:43:00Z</dcterms:created>
  <dcterms:modified xsi:type="dcterms:W3CDTF">2025-01-19T11:43:00Z</dcterms:modified>
</cp:coreProperties>
</file>